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751F9A"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523484">
        <w:rPr>
          <w:rFonts w:ascii="Georgia" w:eastAsiaTheme="minorEastAsia" w:hAnsi="Georgia" w:cs="Times New Roman"/>
          <w:b/>
          <w:sz w:val="36"/>
          <w:szCs w:val="36"/>
        </w:rPr>
        <w:t>February 24</w:t>
      </w:r>
      <w:r w:rsidR="00D96871">
        <w:rPr>
          <w:rFonts w:ascii="Georgia" w:eastAsiaTheme="minorEastAsia" w:hAnsi="Georgia" w:cs="Times New Roman"/>
          <w:b/>
          <w:sz w:val="36"/>
          <w:szCs w:val="36"/>
        </w:rPr>
        <w:t>, 2021</w:t>
      </w:r>
      <w:r w:rsidR="00506415">
        <w:rPr>
          <w:rFonts w:ascii="Georgia" w:eastAsiaTheme="minorEastAsia" w:hAnsi="Georgia" w:cs="Times New Roman"/>
          <w:b/>
          <w:sz w:val="36"/>
          <w:szCs w:val="36"/>
        </w:rPr>
        <w:t xml:space="preserve">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751F9A" w:rsidRDefault="00751F9A" w:rsidP="00751F9A">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751F9A" w:rsidRDefault="00751F9A" w:rsidP="00751F9A">
      <w:pPr>
        <w:contextualSpacing/>
        <w:jc w:val="center"/>
        <w:rPr>
          <w:rFonts w:ascii="Arial" w:hAnsi="Arial" w:cs="Arial"/>
          <w:color w:val="000000"/>
        </w:rPr>
      </w:pPr>
    </w:p>
    <w:p w:rsidR="00751F9A" w:rsidRDefault="00751F9A" w:rsidP="00751F9A">
      <w:pPr>
        <w:contextualSpacing/>
        <w:rPr>
          <w:rFonts w:ascii="Arial" w:hAnsi="Arial" w:cs="Arial"/>
          <w:color w:val="000000"/>
        </w:rPr>
      </w:pPr>
      <w:r>
        <w:rPr>
          <w:rFonts w:ascii="Arial" w:hAnsi="Arial" w:cs="Arial"/>
          <w:color w:val="000000"/>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w:t>
      </w:r>
      <w:r w:rsidR="00E26CAA">
        <w:rPr>
          <w:rFonts w:ascii="Arial" w:hAnsi="Arial" w:cs="Arial"/>
          <w:color w:val="000000"/>
        </w:rPr>
        <w:t xml:space="preserve"> during business hours</w:t>
      </w:r>
      <w:r>
        <w:rPr>
          <w:rFonts w:ascii="Arial" w:hAnsi="Arial" w:cs="Arial"/>
          <w:color w:val="000000"/>
        </w:rPr>
        <w:t xml:space="preserve"> for assistance regarding viewing and/or participating in the meeting.</w:t>
      </w:r>
    </w:p>
    <w:p w:rsidR="00751F9A" w:rsidRDefault="00751F9A" w:rsidP="00922F98">
      <w:pPr>
        <w:spacing w:after="0"/>
        <w:contextualSpacing/>
        <w:rPr>
          <w:rFonts w:ascii="Arial" w:hAnsi="Arial" w:cs="Arial"/>
          <w:color w:val="000000"/>
        </w:rPr>
      </w:pPr>
    </w:p>
    <w:p w:rsidR="00751F9A" w:rsidRDefault="00751F9A" w:rsidP="00922F98">
      <w:pPr>
        <w:spacing w:after="0"/>
        <w:contextualSpacing/>
        <w:jc w:val="center"/>
        <w:rPr>
          <w:rFonts w:ascii="Arial" w:hAnsi="Arial" w:cs="Arial"/>
          <w:b/>
          <w:color w:val="000000"/>
        </w:rPr>
      </w:pPr>
      <w:r w:rsidRPr="00774A73">
        <w:rPr>
          <w:rFonts w:ascii="Arial" w:hAnsi="Arial" w:cs="Arial"/>
          <w:b/>
          <w:color w:val="000000"/>
        </w:rPr>
        <w:t xml:space="preserve">Join Zoom Meeting Online: </w:t>
      </w:r>
    </w:p>
    <w:p w:rsidR="00523484" w:rsidRDefault="005461DA" w:rsidP="00922F98">
      <w:pPr>
        <w:spacing w:after="0"/>
        <w:jc w:val="center"/>
      </w:pPr>
      <w:hyperlink r:id="rId8" w:history="1">
        <w:r w:rsidR="00523484">
          <w:rPr>
            <w:rStyle w:val="Hyperlink"/>
          </w:rPr>
          <w:t>https://zoom.us/j/92781434989?pwd=OGJ4OXFwWlBIeEwzZTNPUHFMR01nUT09</w:t>
        </w:r>
      </w:hyperlink>
    </w:p>
    <w:p w:rsidR="00523484" w:rsidRDefault="00D96871" w:rsidP="00922F98">
      <w:pPr>
        <w:spacing w:after="0"/>
        <w:contextualSpacing/>
        <w:jc w:val="center"/>
        <w:rPr>
          <w:rFonts w:ascii="Arial" w:hAnsi="Arial" w:cs="Arial"/>
          <w:color w:val="000000"/>
        </w:rPr>
      </w:pPr>
      <w:r w:rsidRPr="00D96871">
        <w:rPr>
          <w:rFonts w:ascii="Arial" w:hAnsi="Arial" w:cs="Arial"/>
          <w:color w:val="000000"/>
        </w:rPr>
        <w:t xml:space="preserve">Meeting ID: </w:t>
      </w:r>
      <w:r w:rsidR="00523484" w:rsidRPr="00523484">
        <w:rPr>
          <w:rFonts w:ascii="Arial" w:hAnsi="Arial" w:cs="Arial"/>
          <w:color w:val="000000"/>
        </w:rPr>
        <w:t>927 8143 4989</w:t>
      </w:r>
    </w:p>
    <w:p w:rsidR="00D96871" w:rsidRPr="00D96871" w:rsidRDefault="00D96871" w:rsidP="00922F98">
      <w:pPr>
        <w:spacing w:after="0"/>
        <w:contextualSpacing/>
        <w:jc w:val="center"/>
        <w:rPr>
          <w:rFonts w:ascii="Arial" w:hAnsi="Arial" w:cs="Arial"/>
          <w:color w:val="000000"/>
        </w:rPr>
      </w:pPr>
      <w:r w:rsidRPr="00D96871">
        <w:rPr>
          <w:rFonts w:ascii="Arial" w:hAnsi="Arial" w:cs="Arial"/>
          <w:color w:val="000000"/>
        </w:rPr>
        <w:t xml:space="preserve">Passcode: </w:t>
      </w:r>
      <w:r w:rsidR="00523484" w:rsidRPr="00523484">
        <w:rPr>
          <w:rFonts w:ascii="Arial" w:hAnsi="Arial" w:cs="Arial"/>
          <w:color w:val="000000"/>
        </w:rPr>
        <w:t>722061</w:t>
      </w:r>
    </w:p>
    <w:p w:rsidR="00751F9A" w:rsidRPr="00774A73" w:rsidRDefault="00751F9A" w:rsidP="00922F98">
      <w:pPr>
        <w:spacing w:after="0"/>
        <w:contextualSpacing/>
        <w:jc w:val="center"/>
        <w:rPr>
          <w:rFonts w:ascii="Arial" w:hAnsi="Arial" w:cs="Arial"/>
          <w:color w:val="000000"/>
        </w:rPr>
      </w:pPr>
    </w:p>
    <w:p w:rsidR="00751F9A" w:rsidRPr="00774A73" w:rsidRDefault="00751F9A" w:rsidP="00751F9A">
      <w:pPr>
        <w:contextualSpacing/>
        <w:jc w:val="center"/>
        <w:rPr>
          <w:rFonts w:ascii="Arial" w:hAnsi="Arial" w:cs="Arial"/>
          <w:b/>
          <w:color w:val="000000"/>
        </w:rPr>
      </w:pPr>
      <w:r>
        <w:rPr>
          <w:rFonts w:ascii="Arial" w:hAnsi="Arial" w:cs="Arial"/>
          <w:b/>
          <w:color w:val="000000"/>
        </w:rPr>
        <w:t xml:space="preserve">Join Zoom Meeting </w:t>
      </w:r>
      <w:r w:rsidRPr="00774A73">
        <w:rPr>
          <w:rFonts w:ascii="Arial" w:hAnsi="Arial" w:cs="Arial"/>
          <w:b/>
          <w:color w:val="000000"/>
        </w:rPr>
        <w:t>by Phone</w:t>
      </w:r>
    </w:p>
    <w:p w:rsidR="00751F9A" w:rsidRPr="00922F98" w:rsidRDefault="00922F98" w:rsidP="00751F9A">
      <w:pPr>
        <w:contextualSpacing/>
        <w:jc w:val="center"/>
        <w:rPr>
          <w:rFonts w:ascii="Arial" w:hAnsi="Arial" w:cs="Arial"/>
        </w:rPr>
      </w:pPr>
      <w:r>
        <w:rPr>
          <w:rFonts w:ascii="Arial" w:eastAsia="Calibri" w:hAnsi="Arial" w:cs="Arial"/>
        </w:rPr>
        <w:t>1 (</w:t>
      </w:r>
      <w:r w:rsidRPr="00922F98">
        <w:rPr>
          <w:rFonts w:ascii="Arial" w:eastAsia="Calibri" w:hAnsi="Arial" w:cs="Arial"/>
        </w:rPr>
        <w:t>646</w:t>
      </w:r>
      <w:r>
        <w:rPr>
          <w:rFonts w:ascii="Arial" w:eastAsia="Calibri" w:hAnsi="Arial" w:cs="Arial"/>
        </w:rPr>
        <w:t>)</w:t>
      </w:r>
      <w:r w:rsidRPr="00922F98">
        <w:rPr>
          <w:rFonts w:ascii="Arial" w:eastAsia="Calibri" w:hAnsi="Arial" w:cs="Arial"/>
        </w:rPr>
        <w:t xml:space="preserve"> 558 8656</w:t>
      </w:r>
    </w:p>
    <w:p w:rsidR="00922F98" w:rsidRDefault="00922F98" w:rsidP="00922F98">
      <w:pPr>
        <w:contextualSpacing/>
        <w:jc w:val="center"/>
        <w:rPr>
          <w:rFonts w:ascii="Arial" w:hAnsi="Arial" w:cs="Arial"/>
          <w:color w:val="000000"/>
        </w:rPr>
      </w:pPr>
      <w:r w:rsidRPr="00D96871">
        <w:rPr>
          <w:rFonts w:ascii="Arial" w:hAnsi="Arial" w:cs="Arial"/>
          <w:color w:val="000000"/>
        </w:rPr>
        <w:t xml:space="preserve">Meeting ID: </w:t>
      </w:r>
      <w:r w:rsidRPr="00523484">
        <w:rPr>
          <w:rFonts w:ascii="Arial" w:hAnsi="Arial" w:cs="Arial"/>
          <w:color w:val="000000"/>
        </w:rPr>
        <w:t>927 8143 4989</w:t>
      </w:r>
    </w:p>
    <w:p w:rsidR="00922F98" w:rsidRPr="00D96871" w:rsidRDefault="00922F98" w:rsidP="00922F98">
      <w:pPr>
        <w:contextualSpacing/>
        <w:jc w:val="center"/>
        <w:rPr>
          <w:rFonts w:ascii="Arial" w:hAnsi="Arial" w:cs="Arial"/>
          <w:color w:val="000000"/>
        </w:rPr>
      </w:pPr>
      <w:r w:rsidRPr="00D96871">
        <w:rPr>
          <w:rFonts w:ascii="Arial" w:hAnsi="Arial" w:cs="Arial"/>
          <w:color w:val="000000"/>
        </w:rPr>
        <w:t xml:space="preserve">Passcode: </w:t>
      </w:r>
      <w:r w:rsidRPr="00523484">
        <w:rPr>
          <w:rFonts w:ascii="Arial" w:hAnsi="Arial" w:cs="Arial"/>
          <w:color w:val="000000"/>
        </w:rPr>
        <w:t>722061</w:t>
      </w:r>
    </w:p>
    <w:p w:rsidR="00751F9A" w:rsidRPr="00E57285" w:rsidRDefault="00751F9A" w:rsidP="00751F9A">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w:t>
      </w:r>
      <w:r w:rsidR="00B903A6">
        <w:rPr>
          <w:rFonts w:ascii="Georgia" w:eastAsiaTheme="minorEastAsia" w:hAnsi="Georgia" w:cs="Times New Roman"/>
        </w:rPr>
        <w:t>Karen Fenaughty</w:t>
      </w:r>
    </w:p>
    <w:p w:rsidR="00B903A6" w:rsidRDefault="00B903A6" w:rsidP="00DF7C97">
      <w:pPr>
        <w:spacing w:after="0"/>
        <w:ind w:left="1350" w:firstLine="2970"/>
        <w:rPr>
          <w:rFonts w:ascii="Georgia" w:eastAsiaTheme="minorEastAsia" w:hAnsi="Georgia" w:cs="Times New Roman"/>
        </w:rPr>
      </w:pPr>
      <w:r>
        <w:rPr>
          <w:rFonts w:ascii="Georgia" w:eastAsiaTheme="minorEastAsia" w:hAnsi="Georgia" w:cs="Times New Roman"/>
        </w:rPr>
        <w:t>FIT Intern: Rachel Fink</w:t>
      </w:r>
    </w:p>
    <w:p w:rsidR="00B903A6" w:rsidRDefault="00B903A6" w:rsidP="0040374D">
      <w:pPr>
        <w:spacing w:after="0" w:line="240" w:lineRule="auto"/>
        <w:ind w:left="450"/>
        <w:jc w:val="both"/>
        <w:rPr>
          <w:rFonts w:ascii="Georgia" w:eastAsiaTheme="minorEastAsia" w:hAnsi="Georgia" w:cs="Times New Roman"/>
        </w:rPr>
      </w:pPr>
    </w:p>
    <w:p w:rsidR="00751F9A" w:rsidRDefault="00751F9A" w:rsidP="0040374D">
      <w:pPr>
        <w:spacing w:after="0" w:line="240" w:lineRule="auto"/>
        <w:ind w:left="450"/>
        <w:jc w:val="both"/>
        <w:rPr>
          <w:rFonts w:ascii="Georgia" w:eastAsiaTheme="minorEastAsia" w:hAnsi="Georgia" w:cs="Arial"/>
          <w:sz w:val="20"/>
          <w:szCs w:val="20"/>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7C111E" w:rsidRDefault="00807F50"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D96871" w:rsidRPr="00D96871" w:rsidRDefault="00D96871" w:rsidP="00D96871">
      <w:pPr>
        <w:spacing w:after="0" w:line="240" w:lineRule="auto"/>
        <w:rPr>
          <w:rFonts w:ascii="Georgia" w:hAnsi="Georgia" w:cs="Times New Roman"/>
          <w:b/>
          <w:sz w:val="24"/>
          <w:szCs w:val="24"/>
        </w:rPr>
      </w:pPr>
    </w:p>
    <w:p w:rsidR="00D96871" w:rsidRDefault="007C111E" w:rsidP="00D96871">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PRESENTATION</w:t>
      </w:r>
    </w:p>
    <w:p w:rsidR="005461DA" w:rsidRPr="005461DA" w:rsidRDefault="005461DA" w:rsidP="005461DA">
      <w:pPr>
        <w:pStyle w:val="ListParagraph"/>
        <w:rPr>
          <w:rFonts w:ascii="Georgia" w:hAnsi="Georgia" w:cs="Times New Roman"/>
          <w:b/>
          <w:sz w:val="24"/>
          <w:szCs w:val="24"/>
        </w:rPr>
      </w:pPr>
    </w:p>
    <w:p w:rsidR="005461DA" w:rsidRPr="00922F98" w:rsidRDefault="005461DA" w:rsidP="005461DA">
      <w:pPr>
        <w:pStyle w:val="ListParagraph"/>
        <w:numPr>
          <w:ilvl w:val="0"/>
          <w:numId w:val="15"/>
        </w:numPr>
        <w:rPr>
          <w:rFonts w:ascii="Georgia" w:hAnsi="Georgia" w:cs="Times New Roman"/>
        </w:rPr>
      </w:pPr>
      <w:r w:rsidRPr="00922F98">
        <w:rPr>
          <w:rFonts w:ascii="Georgia" w:hAnsi="Georgia" w:cs="Times New Roman"/>
        </w:rPr>
        <w:t>Discussion related to the Blue Zone Project</w:t>
      </w:r>
    </w:p>
    <w:p w:rsidR="005461DA" w:rsidRDefault="005461DA" w:rsidP="005461DA">
      <w:pPr>
        <w:pStyle w:val="ListParagraph"/>
        <w:spacing w:after="0" w:line="240" w:lineRule="auto"/>
        <w:ind w:left="1350"/>
        <w:rPr>
          <w:rFonts w:ascii="Georgia" w:hAnsi="Georgia" w:cs="Times New Roman"/>
          <w:b/>
          <w:sz w:val="24"/>
          <w:szCs w:val="24"/>
        </w:rPr>
      </w:pPr>
    </w:p>
    <w:p w:rsidR="00D96871" w:rsidRDefault="00D96871" w:rsidP="00D96871">
      <w:pPr>
        <w:pStyle w:val="ListParagraph"/>
        <w:numPr>
          <w:ilvl w:val="0"/>
          <w:numId w:val="1"/>
        </w:numPr>
        <w:spacing w:after="0" w:line="240" w:lineRule="auto"/>
        <w:rPr>
          <w:rFonts w:ascii="Georgia" w:hAnsi="Georgia" w:cs="Times New Roman"/>
          <w:b/>
          <w:sz w:val="24"/>
          <w:szCs w:val="24"/>
        </w:rPr>
      </w:pPr>
      <w:bookmarkStart w:id="0" w:name="_GoBack"/>
      <w:bookmarkEnd w:id="0"/>
      <w:r w:rsidRPr="00751F9A">
        <w:rPr>
          <w:rFonts w:ascii="Georgia" w:hAnsi="Georgia" w:cs="Times New Roman"/>
          <w:b/>
          <w:sz w:val="24"/>
          <w:szCs w:val="24"/>
        </w:rPr>
        <w:t>UNFINISHED BUSINESS</w:t>
      </w:r>
    </w:p>
    <w:p w:rsidR="00922F98" w:rsidRPr="00922F98" w:rsidRDefault="00922F98" w:rsidP="00922F98">
      <w:pPr>
        <w:pStyle w:val="ListParagraph"/>
        <w:rPr>
          <w:rFonts w:ascii="Georgia" w:hAnsi="Georgia" w:cs="Times New Roman"/>
          <w:b/>
          <w:sz w:val="24"/>
          <w:szCs w:val="24"/>
        </w:rPr>
      </w:pPr>
    </w:p>
    <w:p w:rsidR="00922F98" w:rsidRPr="00922F98" w:rsidRDefault="00922F98" w:rsidP="00922F98">
      <w:pPr>
        <w:pStyle w:val="ListParagraph"/>
        <w:numPr>
          <w:ilvl w:val="0"/>
          <w:numId w:val="1"/>
        </w:numPr>
        <w:spacing w:after="0" w:line="240" w:lineRule="auto"/>
        <w:rPr>
          <w:rFonts w:ascii="Georgia" w:hAnsi="Georgia" w:cs="Times New Roman"/>
          <w:b/>
          <w:sz w:val="24"/>
          <w:szCs w:val="24"/>
        </w:rPr>
      </w:pPr>
      <w:r w:rsidRPr="00922F98">
        <w:rPr>
          <w:rFonts w:ascii="Georgia" w:eastAsiaTheme="minorEastAsia" w:hAnsi="Georgia" w:cs="Times New Roman"/>
          <w:b/>
          <w:sz w:val="24"/>
          <w:szCs w:val="24"/>
        </w:rPr>
        <w:t xml:space="preserve">OLD BUSINESS </w:t>
      </w:r>
    </w:p>
    <w:p w:rsidR="00922F98" w:rsidRPr="00922F98" w:rsidRDefault="00922F98" w:rsidP="00922F98">
      <w:pPr>
        <w:pStyle w:val="ListParagraph"/>
        <w:spacing w:after="0" w:line="240" w:lineRule="auto"/>
        <w:ind w:left="1080"/>
        <w:rPr>
          <w:rFonts w:ascii="Georgia" w:hAnsi="Georgia" w:cs="Times New Roman"/>
          <w:b/>
          <w:sz w:val="24"/>
          <w:szCs w:val="24"/>
        </w:rPr>
      </w:pPr>
    </w:p>
    <w:p w:rsidR="00922F98" w:rsidRPr="00922F98" w:rsidRDefault="00922F98" w:rsidP="00922F98">
      <w:pPr>
        <w:pStyle w:val="ListParagraph"/>
        <w:numPr>
          <w:ilvl w:val="2"/>
          <w:numId w:val="14"/>
        </w:numPr>
        <w:spacing w:after="0" w:line="240" w:lineRule="auto"/>
        <w:rPr>
          <w:rFonts w:ascii="Georgia" w:hAnsi="Georgia" w:cs="Times New Roman"/>
        </w:rPr>
      </w:pPr>
      <w:r w:rsidRPr="00922F98">
        <w:rPr>
          <w:rFonts w:ascii="Georgia" w:hAnsi="Georgia" w:cs="Times New Roman"/>
        </w:rPr>
        <w:t>Internship Update</w:t>
      </w:r>
    </w:p>
    <w:p w:rsidR="00922F98" w:rsidRPr="00922F98" w:rsidRDefault="00922F98" w:rsidP="00922F98">
      <w:pPr>
        <w:pStyle w:val="ListParagraph"/>
        <w:numPr>
          <w:ilvl w:val="2"/>
          <w:numId w:val="14"/>
        </w:numPr>
        <w:spacing w:after="0" w:line="240" w:lineRule="auto"/>
        <w:rPr>
          <w:rFonts w:ascii="Georgia" w:hAnsi="Georgia" w:cs="Times New Roman"/>
        </w:rPr>
      </w:pPr>
      <w:r w:rsidRPr="00922F98">
        <w:rPr>
          <w:rFonts w:ascii="Georgia" w:hAnsi="Georgia" w:cs="Times New Roman"/>
        </w:rPr>
        <w:t>Swale Signs</w:t>
      </w:r>
    </w:p>
    <w:p w:rsidR="00922F98" w:rsidRPr="00922F98" w:rsidRDefault="00922F98" w:rsidP="00922F98">
      <w:pPr>
        <w:pStyle w:val="ListParagraph"/>
        <w:numPr>
          <w:ilvl w:val="2"/>
          <w:numId w:val="14"/>
        </w:numPr>
        <w:spacing w:after="0" w:line="240" w:lineRule="auto"/>
        <w:rPr>
          <w:rFonts w:ascii="Georgia" w:hAnsi="Georgia" w:cs="Times New Roman"/>
        </w:rPr>
      </w:pPr>
      <w:r w:rsidRPr="00922F98">
        <w:rPr>
          <w:rFonts w:ascii="Georgia" w:hAnsi="Georgia" w:cs="Times New Roman"/>
        </w:rPr>
        <w:t>Adopt an Area</w:t>
      </w:r>
    </w:p>
    <w:p w:rsidR="00922F98" w:rsidRPr="00922F98" w:rsidRDefault="005461DA" w:rsidP="00922F98">
      <w:pPr>
        <w:pStyle w:val="ListParagraph"/>
        <w:numPr>
          <w:ilvl w:val="2"/>
          <w:numId w:val="14"/>
        </w:numPr>
        <w:spacing w:after="0" w:line="240" w:lineRule="auto"/>
        <w:rPr>
          <w:rFonts w:ascii="Georgia" w:hAnsi="Georgia" w:cs="Times New Roman"/>
        </w:rPr>
      </w:pPr>
      <w:r>
        <w:rPr>
          <w:rFonts w:ascii="Georgia" w:hAnsi="Georgia" w:cs="Times New Roman"/>
        </w:rPr>
        <w:t>Ho</w:t>
      </w:r>
      <w:r w:rsidR="00922F98" w:rsidRPr="00922F98">
        <w:rPr>
          <w:rFonts w:ascii="Georgia" w:hAnsi="Georgia" w:cs="Times New Roman"/>
        </w:rPr>
        <w:t>t Wash – Sea Oat Planting</w:t>
      </w:r>
    </w:p>
    <w:p w:rsidR="00D96871" w:rsidRPr="00922F98" w:rsidRDefault="00922F98" w:rsidP="00922F98">
      <w:pPr>
        <w:pStyle w:val="ListParagraph"/>
        <w:numPr>
          <w:ilvl w:val="2"/>
          <w:numId w:val="14"/>
        </w:numPr>
        <w:spacing w:after="0" w:line="240" w:lineRule="auto"/>
        <w:rPr>
          <w:rFonts w:ascii="Georgia" w:hAnsi="Georgia" w:cs="Times New Roman"/>
        </w:rPr>
      </w:pPr>
      <w:r w:rsidRPr="00922F98">
        <w:rPr>
          <w:rFonts w:ascii="Georgia" w:eastAsiaTheme="minorEastAsia" w:hAnsi="Georgia" w:cs="Times New Roman"/>
        </w:rPr>
        <w:t>Action Items</w:t>
      </w:r>
    </w:p>
    <w:p w:rsidR="00D96871" w:rsidRPr="00751F9A" w:rsidRDefault="00D96871" w:rsidP="00D96871">
      <w:pPr>
        <w:pStyle w:val="ListParagraph"/>
        <w:ind w:left="1440"/>
        <w:rPr>
          <w:rFonts w:ascii="Georgia" w:hAnsi="Georgia" w:cs="Times New Roman"/>
          <w:sz w:val="24"/>
          <w:szCs w:val="24"/>
        </w:rPr>
      </w:pPr>
    </w:p>
    <w:p w:rsidR="00D96871" w:rsidRDefault="00D96871" w:rsidP="00D96871">
      <w:pPr>
        <w:pStyle w:val="ListParagraph"/>
        <w:numPr>
          <w:ilvl w:val="0"/>
          <w:numId w:val="1"/>
        </w:numPr>
        <w:rPr>
          <w:rFonts w:ascii="Georgia" w:hAnsi="Georgia" w:cs="Times New Roman"/>
          <w:b/>
          <w:sz w:val="24"/>
          <w:szCs w:val="24"/>
        </w:rPr>
      </w:pPr>
      <w:r w:rsidRPr="00106EE1">
        <w:rPr>
          <w:rFonts w:ascii="Georgia" w:hAnsi="Georgia" w:cs="Times New Roman"/>
          <w:b/>
          <w:sz w:val="24"/>
          <w:szCs w:val="24"/>
        </w:rPr>
        <w:t>NEW BUSINESS</w:t>
      </w:r>
    </w:p>
    <w:p w:rsidR="00922F98" w:rsidRDefault="00922F98" w:rsidP="00922F98">
      <w:pPr>
        <w:pStyle w:val="ListParagraph"/>
        <w:ind w:left="1350"/>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b/>
        </w:rPr>
        <w:t>AGENDA</w:t>
      </w:r>
      <w:r>
        <w:rPr>
          <w:rFonts w:ascii="Georgia" w:hAnsi="Georgia" w:cs="Times New Roman"/>
          <w:b/>
          <w:sz w:val="24"/>
          <w:szCs w:val="24"/>
        </w:rPr>
        <w:t xml:space="preserve"> FOR NEXT MEETING</w:t>
      </w:r>
    </w:p>
    <w:p w:rsidR="00D96871" w:rsidRPr="00D96871" w:rsidRDefault="00D96871" w:rsidP="00D96871">
      <w:pPr>
        <w:pStyle w:val="ListParagraph"/>
        <w:rPr>
          <w:rFonts w:ascii="Georgia" w:hAnsi="Georgia" w:cs="Times New Roman"/>
          <w:b/>
          <w:sz w:val="24"/>
          <w:szCs w:val="24"/>
        </w:rPr>
      </w:pPr>
    </w:p>
    <w:p w:rsid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TOWN COMMISSION NOTES</w:t>
      </w:r>
    </w:p>
    <w:p w:rsidR="00D96871" w:rsidRPr="00D96871" w:rsidRDefault="00D96871" w:rsidP="00D96871">
      <w:pPr>
        <w:pStyle w:val="ListParagraph"/>
        <w:rPr>
          <w:rFonts w:ascii="Georgia" w:hAnsi="Georgia" w:cs="Times New Roman"/>
          <w:b/>
          <w:sz w:val="24"/>
          <w:szCs w:val="24"/>
        </w:rPr>
      </w:pPr>
    </w:p>
    <w:p w:rsidR="00D96871" w:rsidRPr="00D96871" w:rsidRDefault="00D96871" w:rsidP="00D96871">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ADJOURNEMENT</w:t>
      </w:r>
    </w:p>
    <w:p w:rsidR="00751F9A" w:rsidRPr="00751F9A" w:rsidRDefault="00751F9A" w:rsidP="00751F9A">
      <w:pPr>
        <w:pStyle w:val="ListParagraph"/>
        <w:rPr>
          <w:rFonts w:ascii="Georgia" w:hAnsi="Georgia" w:cs="Times New Roman"/>
          <w:b/>
          <w:sz w:val="24"/>
          <w:szCs w:val="24"/>
        </w:rPr>
      </w:pPr>
    </w:p>
    <w:p w:rsidR="00751F9A" w:rsidRPr="00751F9A" w:rsidRDefault="00751F9A" w:rsidP="00751F9A">
      <w:pPr>
        <w:pStyle w:val="ListParagraph"/>
        <w:ind w:left="1440"/>
        <w:rPr>
          <w:rFonts w:ascii="Georgia" w:hAnsi="Georgia" w:cs="Times New Roman"/>
          <w:sz w:val="24"/>
          <w:szCs w:val="24"/>
        </w:rPr>
      </w:pPr>
    </w:p>
    <w:p w:rsidR="00D96871" w:rsidRDefault="00D96871" w:rsidP="00D96871">
      <w:pPr>
        <w:pStyle w:val="ListParagraph"/>
        <w:ind w:left="1350"/>
        <w:rPr>
          <w:rFonts w:ascii="Georgia" w:hAnsi="Georgia" w:cs="Times New Roman"/>
          <w:b/>
          <w:sz w:val="24"/>
          <w:szCs w:val="24"/>
        </w:rPr>
      </w:pPr>
    </w:p>
    <w:p w:rsidR="00D96871" w:rsidRDefault="00D96871" w:rsidP="00D96871">
      <w:pPr>
        <w:pStyle w:val="ListParagraph"/>
        <w:ind w:left="1350"/>
        <w:rPr>
          <w:rFonts w:ascii="Georgia" w:hAnsi="Georgia" w:cs="Times New Roman"/>
          <w:b/>
          <w:sz w:val="24"/>
          <w:szCs w:val="24"/>
        </w:rPr>
      </w:pPr>
    </w:p>
    <w:p w:rsidR="00D96871" w:rsidRDefault="00D96871" w:rsidP="00D96871">
      <w:pPr>
        <w:pStyle w:val="ListParagraph"/>
        <w:ind w:left="1350"/>
        <w:rPr>
          <w:rFonts w:ascii="Georgia" w:hAnsi="Georgia" w:cs="Times New Roman"/>
          <w:b/>
          <w:sz w:val="24"/>
          <w:szCs w:val="24"/>
        </w:rPr>
      </w:pPr>
    </w:p>
    <w:sectPr w:rsidR="00D96871"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D7351C9"/>
    <w:multiLevelType w:val="hybridMultilevel"/>
    <w:tmpl w:val="7EBC5BA6"/>
    <w:lvl w:ilvl="0" w:tplc="7FC07914">
      <w:start w:val="1"/>
      <w:numFmt w:val="upp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32DCA"/>
    <w:multiLevelType w:val="hybridMultilevel"/>
    <w:tmpl w:val="F2E87400"/>
    <w:lvl w:ilvl="0" w:tplc="0409000F">
      <w:start w:val="1"/>
      <w:numFmt w:val="decimal"/>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11"/>
  </w:num>
  <w:num w:numId="4">
    <w:abstractNumId w:val="14"/>
  </w:num>
  <w:num w:numId="5">
    <w:abstractNumId w:val="9"/>
  </w:num>
  <w:num w:numId="6">
    <w:abstractNumId w:val="7"/>
  </w:num>
  <w:num w:numId="7">
    <w:abstractNumId w:val="6"/>
  </w:num>
  <w:num w:numId="8">
    <w:abstractNumId w:val="10"/>
  </w:num>
  <w:num w:numId="9">
    <w:abstractNumId w:val="1"/>
  </w:num>
  <w:num w:numId="10">
    <w:abstractNumId w:val="12"/>
  </w:num>
  <w:num w:numId="11">
    <w:abstractNumId w:val="0"/>
  </w:num>
  <w:num w:numId="12">
    <w:abstractNumId w:val="2"/>
  </w:num>
  <w:num w:numId="13">
    <w:abstractNumId w:val="8"/>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3484"/>
    <w:rsid w:val="005240A4"/>
    <w:rsid w:val="0052459E"/>
    <w:rsid w:val="00525B5F"/>
    <w:rsid w:val="0053321E"/>
    <w:rsid w:val="00540574"/>
    <w:rsid w:val="005461DA"/>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51F9A"/>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22F98"/>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4393"/>
    <w:rsid w:val="00B84580"/>
    <w:rsid w:val="00B903A6"/>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868AB"/>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96871"/>
    <w:rsid w:val="00DA5048"/>
    <w:rsid w:val="00DB0102"/>
    <w:rsid w:val="00DD0FE3"/>
    <w:rsid w:val="00DE0D8B"/>
    <w:rsid w:val="00DE7B66"/>
    <w:rsid w:val="00DF60DC"/>
    <w:rsid w:val="00DF7C97"/>
    <w:rsid w:val="00E078D8"/>
    <w:rsid w:val="00E13D75"/>
    <w:rsid w:val="00E15BCD"/>
    <w:rsid w:val="00E21C4E"/>
    <w:rsid w:val="00E22DE5"/>
    <w:rsid w:val="00E261CE"/>
    <w:rsid w:val="00E26CAA"/>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1551"/>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3A34A8FF"/>
  <w15:docId w15:val="{FE3AFA59-0AE0-4F4A-81E5-84AB9E9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811559689">
      <w:bodyDiv w:val="1"/>
      <w:marLeft w:val="0"/>
      <w:marRight w:val="0"/>
      <w:marTop w:val="0"/>
      <w:marBottom w:val="0"/>
      <w:divBdr>
        <w:top w:val="none" w:sz="0" w:space="0" w:color="auto"/>
        <w:left w:val="none" w:sz="0" w:space="0" w:color="auto"/>
        <w:bottom w:val="none" w:sz="0" w:space="0" w:color="auto"/>
        <w:right w:val="none" w:sz="0" w:space="0" w:color="auto"/>
      </w:divBdr>
    </w:div>
    <w:div w:id="1116562888">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781434989?pwd=OGJ4OXFwWlBIeEwzZTNPUHFMR01n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66EE-1067-49C5-8B24-37D3C6E9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3</cp:revision>
  <cp:lastPrinted>2020-11-23T15:30:00Z</cp:lastPrinted>
  <dcterms:created xsi:type="dcterms:W3CDTF">2021-02-16T13:46:00Z</dcterms:created>
  <dcterms:modified xsi:type="dcterms:W3CDTF">2021-02-16T15:59:00Z</dcterms:modified>
</cp:coreProperties>
</file>